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22" w:rsidRPr="002274E9" w:rsidRDefault="00CB2222" w:rsidP="00CB2222">
      <w:pPr>
        <w:ind w:left="2832"/>
        <w:jc w:val="right"/>
        <w:rPr>
          <w:sz w:val="20"/>
          <w:szCs w:val="20"/>
        </w:rPr>
      </w:pPr>
      <w:r w:rsidRPr="002274E9">
        <w:rPr>
          <w:sz w:val="20"/>
          <w:szCs w:val="20"/>
        </w:rPr>
        <w:t>Приложение № 9</w:t>
      </w:r>
    </w:p>
    <w:p w:rsidR="00FD6326" w:rsidRPr="002274E9" w:rsidRDefault="00FD6326" w:rsidP="00CB2222">
      <w:pPr>
        <w:ind w:left="2832"/>
        <w:jc w:val="right"/>
        <w:rPr>
          <w:sz w:val="20"/>
          <w:szCs w:val="20"/>
        </w:rPr>
      </w:pPr>
      <w:r w:rsidRPr="002274E9">
        <w:rPr>
          <w:sz w:val="20"/>
          <w:szCs w:val="20"/>
        </w:rPr>
        <w:t xml:space="preserve"> к решению </w:t>
      </w:r>
      <w:r w:rsidR="00CB2222" w:rsidRPr="002274E9">
        <w:rPr>
          <w:sz w:val="20"/>
          <w:szCs w:val="20"/>
        </w:rPr>
        <w:t xml:space="preserve">Совета  </w:t>
      </w:r>
      <w:r w:rsidRPr="002274E9">
        <w:rPr>
          <w:sz w:val="20"/>
          <w:szCs w:val="20"/>
        </w:rPr>
        <w:t>депутатов</w:t>
      </w:r>
    </w:p>
    <w:p w:rsidR="00CB2222" w:rsidRPr="002274E9" w:rsidRDefault="00FD6326" w:rsidP="00CB2222">
      <w:pPr>
        <w:ind w:left="2832"/>
        <w:jc w:val="right"/>
        <w:rPr>
          <w:sz w:val="20"/>
          <w:szCs w:val="20"/>
        </w:rPr>
      </w:pPr>
      <w:r w:rsidRPr="002274E9">
        <w:rPr>
          <w:sz w:val="20"/>
          <w:szCs w:val="20"/>
        </w:rPr>
        <w:t xml:space="preserve">городского </w:t>
      </w:r>
      <w:r w:rsidR="00CB2222" w:rsidRPr="002274E9">
        <w:rPr>
          <w:sz w:val="20"/>
          <w:szCs w:val="20"/>
        </w:rPr>
        <w:t xml:space="preserve">поселения </w:t>
      </w:r>
      <w:r w:rsidRPr="002274E9">
        <w:rPr>
          <w:sz w:val="20"/>
          <w:szCs w:val="20"/>
        </w:rPr>
        <w:t>Игрим</w:t>
      </w:r>
    </w:p>
    <w:p w:rsidR="002274E9" w:rsidRPr="002274E9" w:rsidRDefault="002274E9" w:rsidP="002274E9">
      <w:pPr>
        <w:jc w:val="right"/>
        <w:rPr>
          <w:color w:val="000000"/>
          <w:sz w:val="20"/>
          <w:szCs w:val="20"/>
        </w:rPr>
      </w:pPr>
      <w:r w:rsidRPr="002274E9">
        <w:rPr>
          <w:color w:val="000000"/>
          <w:sz w:val="20"/>
          <w:szCs w:val="20"/>
        </w:rPr>
        <w:t>от 24.12.2012 г. № 245</w:t>
      </w:r>
    </w:p>
    <w:p w:rsidR="00CB2222" w:rsidRPr="00124119" w:rsidRDefault="00CB2222" w:rsidP="00CB2222">
      <w:pPr>
        <w:rPr>
          <w:sz w:val="16"/>
          <w:szCs w:val="16"/>
        </w:rPr>
      </w:pPr>
    </w:p>
    <w:p w:rsidR="00CB2222" w:rsidRPr="000558A1" w:rsidRDefault="00CB2222" w:rsidP="00CB2222">
      <w:pPr>
        <w:jc w:val="center"/>
        <w:rPr>
          <w:b/>
          <w:bCs/>
        </w:rPr>
      </w:pPr>
      <w:r w:rsidRPr="000558A1">
        <w:rPr>
          <w:b/>
          <w:bCs/>
        </w:rPr>
        <w:t>ПЕРЕЧЕНЬ</w:t>
      </w:r>
    </w:p>
    <w:p w:rsidR="00CB2222" w:rsidRDefault="00CB2222" w:rsidP="00CB2222">
      <w:pPr>
        <w:jc w:val="center"/>
        <w:rPr>
          <w:b/>
          <w:bCs/>
        </w:rPr>
      </w:pPr>
      <w:r w:rsidRPr="000558A1">
        <w:rPr>
          <w:b/>
          <w:bCs/>
        </w:rPr>
        <w:t xml:space="preserve">главных администраторов </w:t>
      </w:r>
      <w:proofErr w:type="gramStart"/>
      <w:r w:rsidRPr="000558A1">
        <w:rPr>
          <w:b/>
          <w:bCs/>
        </w:rPr>
        <w:t>источников финансирования дефицита бюджета городского поселения</w:t>
      </w:r>
      <w:proofErr w:type="gramEnd"/>
      <w:r w:rsidRPr="000558A1">
        <w:rPr>
          <w:b/>
          <w:bCs/>
        </w:rPr>
        <w:t xml:space="preserve"> Игрим</w:t>
      </w:r>
    </w:p>
    <w:p w:rsidR="00CB2222" w:rsidRPr="00124119" w:rsidRDefault="00CB2222" w:rsidP="00CB2222">
      <w:pPr>
        <w:jc w:val="center"/>
        <w:rPr>
          <w:b/>
          <w:bCs/>
          <w:sz w:val="16"/>
          <w:szCs w:val="16"/>
        </w:rPr>
      </w:pPr>
    </w:p>
    <w:tbl>
      <w:tblPr>
        <w:tblW w:w="10203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654"/>
        <w:gridCol w:w="2701"/>
        <w:gridCol w:w="6142"/>
      </w:tblGrid>
      <w:tr w:rsidR="00CB2222" w:rsidRPr="00E62102" w:rsidTr="002C0D11">
        <w:trPr>
          <w:trHeight w:val="247"/>
        </w:trPr>
        <w:tc>
          <w:tcPr>
            <w:tcW w:w="1360" w:type="dxa"/>
            <w:gridSpan w:val="2"/>
            <w:vMerge w:val="restart"/>
          </w:tcPr>
          <w:p w:rsidR="00CB2222" w:rsidRPr="00E62102" w:rsidRDefault="00CB2222" w:rsidP="002C0D11">
            <w:pPr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Код главы</w:t>
            </w:r>
          </w:p>
          <w:p w:rsidR="00CB2222" w:rsidRPr="00E62102" w:rsidRDefault="00CB2222" w:rsidP="002C0D11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CB2222" w:rsidRPr="00E62102" w:rsidRDefault="00CB2222" w:rsidP="002C0D11">
            <w:pPr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6142" w:type="dxa"/>
          </w:tcPr>
          <w:p w:rsidR="00CB2222" w:rsidRPr="00E62102" w:rsidRDefault="00CB2222" w:rsidP="00E65275">
            <w:pPr>
              <w:jc w:val="center"/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201</w:t>
            </w:r>
            <w:r w:rsidR="00E65275">
              <w:rPr>
                <w:sz w:val="18"/>
                <w:szCs w:val="18"/>
              </w:rPr>
              <w:t>3</w:t>
            </w:r>
            <w:r w:rsidRPr="00E62102">
              <w:rPr>
                <w:sz w:val="18"/>
                <w:szCs w:val="18"/>
              </w:rPr>
              <w:t xml:space="preserve"> год</w:t>
            </w:r>
          </w:p>
        </w:tc>
      </w:tr>
      <w:tr w:rsidR="00CB2222" w:rsidRPr="00E62102" w:rsidTr="00C25E66">
        <w:trPr>
          <w:trHeight w:val="262"/>
        </w:trPr>
        <w:tc>
          <w:tcPr>
            <w:tcW w:w="1360" w:type="dxa"/>
            <w:gridSpan w:val="2"/>
            <w:vMerge/>
          </w:tcPr>
          <w:p w:rsidR="00CB2222" w:rsidRPr="00E62102" w:rsidRDefault="00CB2222" w:rsidP="002C0D11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CB2222" w:rsidRPr="00E62102" w:rsidRDefault="00CB2222" w:rsidP="002C0D11">
            <w:pPr>
              <w:rPr>
                <w:sz w:val="18"/>
                <w:szCs w:val="18"/>
              </w:rPr>
            </w:pPr>
          </w:p>
        </w:tc>
        <w:tc>
          <w:tcPr>
            <w:tcW w:w="6142" w:type="dxa"/>
          </w:tcPr>
          <w:p w:rsidR="00CB2222" w:rsidRPr="00E62102" w:rsidRDefault="00CB2222" w:rsidP="002C0D11">
            <w:pPr>
              <w:jc w:val="center"/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Наименование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jc w:val="center"/>
            </w:pPr>
            <w:r w:rsidRPr="000558A1">
              <w:t>1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jc w:val="center"/>
            </w:pPr>
            <w:r w:rsidRPr="000558A1">
              <w:t>2</w:t>
            </w:r>
          </w:p>
        </w:tc>
        <w:tc>
          <w:tcPr>
            <w:tcW w:w="2701" w:type="dxa"/>
          </w:tcPr>
          <w:p w:rsidR="00CB2222" w:rsidRPr="000558A1" w:rsidRDefault="00CB2222" w:rsidP="002C0D11">
            <w:pPr>
              <w:jc w:val="center"/>
            </w:pPr>
            <w:r w:rsidRPr="000558A1">
              <w:t>3</w:t>
            </w:r>
          </w:p>
        </w:tc>
        <w:tc>
          <w:tcPr>
            <w:tcW w:w="6142" w:type="dxa"/>
          </w:tcPr>
          <w:p w:rsidR="00CB2222" w:rsidRPr="000558A1" w:rsidRDefault="00CB2222" w:rsidP="002C0D11">
            <w:pPr>
              <w:jc w:val="center"/>
            </w:pPr>
            <w:r w:rsidRPr="000558A1">
              <w:t>4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  <w:highlight w:val="lightGray"/>
              </w:rPr>
            </w:pP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pPr>
              <w:rPr>
                <w:b/>
                <w:bCs/>
              </w:rPr>
            </w:pPr>
          </w:p>
        </w:tc>
        <w:tc>
          <w:tcPr>
            <w:tcW w:w="6142" w:type="dxa"/>
          </w:tcPr>
          <w:p w:rsidR="00CB2222" w:rsidRPr="000558A1" w:rsidRDefault="00CB2222" w:rsidP="002C0D11">
            <w:pPr>
              <w:rPr>
                <w:b/>
                <w:bCs/>
              </w:rPr>
            </w:pPr>
            <w:r w:rsidRPr="000558A1">
              <w:rPr>
                <w:b/>
                <w:bCs/>
              </w:rPr>
              <w:t>Администрация  городского поселения  Игрим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 w:rsidRPr="000558A1">
              <w:rPr>
                <w:bCs/>
              </w:rPr>
              <w:t>1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01 06 01 00 10</w:t>
            </w:r>
            <w:r w:rsidRPr="000558A1">
              <w:t xml:space="preserve"> 0000 630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 w:rsidRPr="000558A1">
              <w:rPr>
                <w:bCs/>
              </w:rPr>
              <w:t>2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00 </w:t>
            </w:r>
            <w:proofErr w:type="spellStart"/>
            <w:r>
              <w:t>00</w:t>
            </w:r>
            <w:proofErr w:type="spellEnd"/>
            <w:r>
              <w:t xml:space="preserve"> 10 0000 71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Размещение государственных (муниципальных) ценных бумаг, номинальная стоимость которых указана валюте Российской Федерации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 w:rsidRPr="000558A1">
              <w:rPr>
                <w:bCs/>
              </w:rPr>
              <w:t>3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00 </w:t>
            </w:r>
            <w:proofErr w:type="spellStart"/>
            <w:r>
              <w:t>00</w:t>
            </w:r>
            <w:proofErr w:type="spellEnd"/>
            <w:r>
              <w:t xml:space="preserve"> 10</w:t>
            </w:r>
            <w:r w:rsidRPr="000558A1">
              <w:t xml:space="preserve"> 0000 8</w:t>
            </w:r>
            <w:r>
              <w:t>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Погашение государственных (муниципальных) ценных бумаг, номинальная стоимость которых указана в валюте Российской Федерации.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 w:rsidRPr="000558A1">
              <w:rPr>
                <w:bCs/>
              </w:rPr>
              <w:t>4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10 0000 71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Получение кредитов, от кредитных организаций в валюте Российской Федерации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 w:rsidRPr="000558A1">
              <w:rPr>
                <w:bCs/>
              </w:rPr>
              <w:t>5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</w:t>
            </w:r>
            <w:r w:rsidRPr="000558A1">
              <w:t xml:space="preserve"> </w:t>
            </w:r>
            <w:r>
              <w:t>0000 81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Погашение кредитов, предоставленных кредитными организациями валюте Российской Федерации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 w:rsidRPr="000558A1">
              <w:rPr>
                <w:bCs/>
              </w:rPr>
              <w:t>6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10 0000 71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 w:rsidRPr="000558A1">
              <w:rPr>
                <w:bCs/>
              </w:rPr>
              <w:t>7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 w:rsidRPr="000558A1">
              <w:t xml:space="preserve">01 </w:t>
            </w:r>
            <w:r>
              <w:t xml:space="preserve">03 00 </w:t>
            </w:r>
            <w:proofErr w:type="spellStart"/>
            <w:r>
              <w:t>00</w:t>
            </w:r>
            <w:proofErr w:type="spellEnd"/>
            <w:r>
              <w:t xml:space="preserve"> 10</w:t>
            </w:r>
            <w:r w:rsidRPr="000558A1">
              <w:t xml:space="preserve"> 0000 8</w:t>
            </w:r>
            <w:r>
              <w:t>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Погашение бюджетных кредитов 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 w:rsidRPr="000558A1">
              <w:t>01</w:t>
            </w:r>
            <w:r>
              <w:t xml:space="preserve"> 05 02 01 10</w:t>
            </w:r>
            <w:r w:rsidRPr="000558A1">
              <w:t xml:space="preserve"> 0000 510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Увеличение прочих остатков денежных средств бюджетов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01 05 02 01 10</w:t>
            </w:r>
            <w:r w:rsidRPr="000558A1">
              <w:t xml:space="preserve"> 0000 610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Уменьшение прочих остатков денежных средств бюджетов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 xml:space="preserve">01 06 </w:t>
            </w:r>
            <w:proofErr w:type="spellStart"/>
            <w:r>
              <w:t>06</w:t>
            </w:r>
            <w:proofErr w:type="spellEnd"/>
            <w:r>
              <w:t xml:space="preserve"> 00 10 0000 71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 xml:space="preserve"> Привлечение прочих источников внутреннего финансирования дефицитов бюджетов.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 w:rsidRPr="000558A1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 xml:space="preserve">01 06 </w:t>
            </w:r>
            <w:proofErr w:type="spellStart"/>
            <w:r>
              <w:t>06</w:t>
            </w:r>
            <w:proofErr w:type="spellEnd"/>
            <w:r>
              <w:t xml:space="preserve"> 00 10 0000 81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Погашение обязательств за счет прочих источников внутреннего финансирования дефицитов бюджетов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E9291B" w:rsidP="002C0D11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54" w:type="dxa"/>
          </w:tcPr>
          <w:p w:rsidR="00CB2222" w:rsidRPr="000558A1" w:rsidRDefault="00E9291B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01 06 05 00 10 0000 54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Предоставление бюджетных кредитов внутри  страны в валюте Российской Федерации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E9291B" w:rsidP="002C0D11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54" w:type="dxa"/>
          </w:tcPr>
          <w:p w:rsidR="00CB2222" w:rsidRPr="000558A1" w:rsidRDefault="00E9291B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01 06 05 00 10 0000 64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Возврат денежных кредитов, предоставленных внутри  страны в валюте Российской Федерации</w:t>
            </w:r>
          </w:p>
        </w:tc>
      </w:tr>
    </w:tbl>
    <w:p w:rsidR="008A4CC0" w:rsidRDefault="008A4CC0"/>
    <w:sectPr w:rsidR="008A4CC0" w:rsidSect="002274E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2222"/>
    <w:rsid w:val="000972CB"/>
    <w:rsid w:val="001A1EFB"/>
    <w:rsid w:val="002274E9"/>
    <w:rsid w:val="006F04FA"/>
    <w:rsid w:val="00883CE0"/>
    <w:rsid w:val="008A4CC0"/>
    <w:rsid w:val="00A92F36"/>
    <w:rsid w:val="00AF71C8"/>
    <w:rsid w:val="00C25E66"/>
    <w:rsid w:val="00CB2222"/>
    <w:rsid w:val="00CC460C"/>
    <w:rsid w:val="00E65275"/>
    <w:rsid w:val="00E9291B"/>
    <w:rsid w:val="00F47953"/>
    <w:rsid w:val="00FA6418"/>
    <w:rsid w:val="00FD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E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Company>adm_igrim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2012-02-08T11:13:00Z</cp:lastPrinted>
  <dcterms:created xsi:type="dcterms:W3CDTF">2012-11-09T06:27:00Z</dcterms:created>
  <dcterms:modified xsi:type="dcterms:W3CDTF">2012-12-24T11:47:00Z</dcterms:modified>
</cp:coreProperties>
</file>