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12" w:rsidRDefault="00E963B7" w:rsidP="00E9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D277E" w:rsidRPr="002D277E">
        <w:rPr>
          <w:rFonts w:ascii="Times New Roman" w:hAnsi="Times New Roman" w:cs="Times New Roman"/>
          <w:b/>
          <w:sz w:val="28"/>
          <w:szCs w:val="28"/>
        </w:rPr>
        <w:t>об ответственности за нарушение правил благоустройства</w:t>
      </w:r>
      <w:bookmarkStart w:id="0" w:name="_GoBack"/>
      <w:bookmarkEnd w:id="0"/>
      <w:r w:rsidR="002D277E" w:rsidRPr="002D277E">
        <w:rPr>
          <w:rFonts w:ascii="Times New Roman" w:hAnsi="Times New Roman" w:cs="Times New Roman"/>
          <w:b/>
          <w:sz w:val="28"/>
          <w:szCs w:val="28"/>
        </w:rPr>
        <w:t xml:space="preserve"> территории городского поселения </w:t>
      </w:r>
      <w:proofErr w:type="spellStart"/>
      <w:r w:rsidR="002D277E" w:rsidRPr="002D277E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E963B7" w:rsidRPr="004B782A" w:rsidRDefault="00E963B7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Закон ХМАО - Югры от 11.06.2010 N 102-оз "Об административных правонарушениях" устанавливает административную ответственность за следующие нарушения:</w:t>
      </w:r>
    </w:p>
    <w:p w:rsidR="00E963B7" w:rsidRPr="004B782A" w:rsidRDefault="00E963B7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Статья 30. Нарушение правил благоустройства территорий</w:t>
      </w:r>
      <w:r w:rsidR="00825B59" w:rsidRPr="004B782A">
        <w:rPr>
          <w:rFonts w:ascii="Times New Roman" w:hAnsi="Times New Roman" w:cs="Times New Roman"/>
          <w:sz w:val="26"/>
          <w:szCs w:val="26"/>
        </w:rPr>
        <w:t>.</w:t>
      </w:r>
    </w:p>
    <w:p w:rsidR="00825B59" w:rsidRPr="004B782A" w:rsidRDefault="00825B59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1. Нарушение утвержденных муниципальными нормативными правовыми актами правил благоустройства территорий влечет наложение административного штрафа на граждан в размере от пятисот до пяти тысяч рублей; на должностных лиц - от пяти тысяч до пятнадцати тысяч рублей; на юридических лиц - от двадцати тысяч до пятидесяти тысяч рублей.</w:t>
      </w:r>
    </w:p>
    <w:p w:rsidR="00825B59" w:rsidRPr="004B782A" w:rsidRDefault="00825B59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Повторное совершение административного правонарушения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шестидесяти тысяч рублей.</w:t>
      </w:r>
    </w:p>
    <w:p w:rsidR="00825B59" w:rsidRPr="004B782A" w:rsidRDefault="00825B59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Статья 23. Размещение объявлений и иной информации, не являющейся рекламой, а также рисунков и надписей в неустановленных местах влечет наложение административного штрафа на граждан в размере от пятисот до трех тысяч рублей; на должностных лиц - от одной тысячи до пяти тысяч рублей; на юридических лиц - от пяти тысяч до десяти тысяч рублей.</w:t>
      </w:r>
    </w:p>
    <w:p w:rsidR="00825B59" w:rsidRPr="004B782A" w:rsidRDefault="00825B59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Статья 27. Загрязнение либо засорение территорий общего пользования</w:t>
      </w:r>
    </w:p>
    <w:p w:rsidR="00825B59" w:rsidRPr="004B782A" w:rsidRDefault="00825B59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1. Загрязнение либо засорение территорий общего пользования путем выброса, сброса, оставления вне мусорных контейнеров (урн, корзин) бумаг, окурков, бутылок и иного мусора влечет предупреждение или наложение административного штрафа на граждан в размере от пятисот до трех тысяч рублей.</w:t>
      </w:r>
    </w:p>
    <w:p w:rsidR="00825B59" w:rsidRPr="004B782A" w:rsidRDefault="00825B59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Повторное совершение административного правонарушения влечет наложение административного штрафа на граждан в размере от четырех тысяч до пяти тысяч рублей.</w:t>
      </w:r>
    </w:p>
    <w:p w:rsidR="004B782A" w:rsidRPr="004B782A" w:rsidRDefault="004B782A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Статья 29.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</w:t>
      </w:r>
    </w:p>
    <w:p w:rsidR="004B782A" w:rsidRPr="004B782A" w:rsidRDefault="004B782A" w:rsidP="004B7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82A">
        <w:rPr>
          <w:rFonts w:ascii="Times New Roman" w:hAnsi="Times New Roman" w:cs="Times New Roman"/>
          <w:sz w:val="26"/>
          <w:szCs w:val="26"/>
        </w:rPr>
        <w:t>1. 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 - влекут предупреждение или наложение административного штрафа на граждан в размере от пятисот до двух тысяч пятисот рублей; на должностных лиц - от трех тысяч до пяти тысяч рублей.</w:t>
      </w:r>
    </w:p>
    <w:p w:rsidR="00E963B7" w:rsidRPr="00E963B7" w:rsidRDefault="004B782A" w:rsidP="00951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2A">
        <w:rPr>
          <w:rFonts w:ascii="Times New Roman" w:hAnsi="Times New Roman" w:cs="Times New Roman"/>
          <w:sz w:val="26"/>
          <w:szCs w:val="26"/>
        </w:rPr>
        <w:t>2. 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самоуправления, влекут предупреждение или наложение административного штрафа на граждан в размере от пятисот до двух тысяч пятисот рублей.</w:t>
      </w:r>
    </w:p>
    <w:sectPr w:rsidR="00E963B7" w:rsidRPr="00E963B7" w:rsidSect="004B78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3"/>
    <w:rsid w:val="001A3EE3"/>
    <w:rsid w:val="002D277E"/>
    <w:rsid w:val="004B782A"/>
    <w:rsid w:val="00825B59"/>
    <w:rsid w:val="00951E63"/>
    <w:rsid w:val="00987712"/>
    <w:rsid w:val="00E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FC6FB-A546-4916-AD30-C6B54710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2018-11-14T06:43:00Z</dcterms:created>
  <dcterms:modified xsi:type="dcterms:W3CDTF">2019-01-17T09:47:00Z</dcterms:modified>
</cp:coreProperties>
</file>