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7F" w:rsidRPr="00DD4C38" w:rsidRDefault="00AE207F" w:rsidP="00DD4C38">
      <w:pPr>
        <w:jc w:val="both"/>
        <w:rPr>
          <w:rFonts w:ascii="Times New Roman" w:hAnsi="Times New Roman" w:cs="Times New Roman"/>
          <w:b/>
          <w:bCs/>
          <w:sz w:val="28"/>
          <w:szCs w:val="28"/>
        </w:rPr>
      </w:pPr>
      <w:r w:rsidRPr="00DD4C38">
        <w:rPr>
          <w:rFonts w:ascii="Times New Roman" w:hAnsi="Times New Roman" w:cs="Times New Roman"/>
          <w:b/>
          <w:bCs/>
          <w:sz w:val="28"/>
          <w:szCs w:val="28"/>
        </w:rPr>
        <w:t>Что будет за неуплату</w:t>
      </w:r>
    </w:p>
    <w:p w:rsidR="00AE207F" w:rsidRPr="00DD4C38" w:rsidRDefault="00AE207F" w:rsidP="00DD4C38">
      <w:pPr>
        <w:jc w:val="both"/>
        <w:rPr>
          <w:rFonts w:ascii="Times New Roman" w:hAnsi="Times New Roman" w:cs="Times New Roman"/>
          <w:bCs/>
          <w:sz w:val="28"/>
          <w:szCs w:val="28"/>
        </w:rPr>
      </w:pPr>
    </w:p>
    <w:p w:rsidR="00AE207F" w:rsidRPr="00DD4C38" w:rsidRDefault="00AE207F" w:rsidP="00DD4C38">
      <w:pPr>
        <w:ind w:firstLine="709"/>
        <w:jc w:val="both"/>
        <w:rPr>
          <w:rFonts w:ascii="Times New Roman" w:hAnsi="Times New Roman" w:cs="Times New Roman"/>
          <w:bCs/>
          <w:sz w:val="28"/>
          <w:szCs w:val="28"/>
        </w:rPr>
      </w:pPr>
      <w:r w:rsidRPr="00DD4C38">
        <w:rPr>
          <w:rFonts w:ascii="Times New Roman" w:hAnsi="Times New Roman" w:cs="Times New Roman"/>
          <w:color w:val="000000"/>
          <w:sz w:val="28"/>
          <w:szCs w:val="28"/>
          <w:shd w:val="clear" w:color="auto" w:fill="FFFFFF"/>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Это утверждено Жилищным кодексом </w:t>
      </w:r>
      <w:r w:rsidRPr="00DD4C38">
        <w:rPr>
          <w:rFonts w:ascii="Times New Roman" w:hAnsi="Times New Roman" w:cs="Times New Roman"/>
          <w:bCs/>
          <w:color w:val="000000"/>
          <w:sz w:val="28"/>
          <w:szCs w:val="28"/>
          <w:shd w:val="clear" w:color="auto" w:fill="FFFFFF"/>
        </w:rPr>
        <w:t xml:space="preserve"> РФ статья 155. «Внесение платы за жилое помещение и коммунальные услуги».</w:t>
      </w:r>
    </w:p>
    <w:p w:rsidR="00AE207F" w:rsidRPr="00DD4C38" w:rsidRDefault="00AE207F" w:rsidP="00DD4C38">
      <w:pPr>
        <w:jc w:val="both"/>
        <w:rPr>
          <w:rFonts w:ascii="Times New Roman" w:hAnsi="Times New Roman" w:cs="Times New Roman"/>
          <w:bCs/>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t>1. Пени.</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 xml:space="preserve">Если у вас копятся долги за коммунальные услуги, вам начнут начислять штраф — с 31-го дня просрочки платежа. Размер пеней зависит от того, насколько сильно вы нарушили сроки оплаты, смотрите </w:t>
      </w:r>
      <w:hyperlink r:id="rId5" w:tgtFrame="_blank" w:history="1">
        <w:r w:rsidRPr="00DD4C38">
          <w:rPr>
            <w:rStyle w:val="a3"/>
            <w:rFonts w:ascii="Times New Roman" w:hAnsi="Times New Roman" w:cs="Times New Roman"/>
            <w:iCs/>
            <w:sz w:val="28"/>
            <w:szCs w:val="28"/>
          </w:rPr>
          <w:t>раздел VII Жилищного кодекса РФ</w:t>
        </w:r>
      </w:hyperlink>
      <w:r w:rsidRPr="00DD4C38">
        <w:rPr>
          <w:rFonts w:ascii="Times New Roman" w:hAnsi="Times New Roman" w:cs="Times New Roman"/>
          <w:sz w:val="28"/>
          <w:szCs w:val="28"/>
        </w:rPr>
        <w:t xml:space="preserve"> «</w:t>
      </w:r>
      <w:r w:rsidRPr="00DD4C38">
        <w:rPr>
          <w:rFonts w:ascii="Times New Roman" w:hAnsi="Times New Roman" w:cs="Times New Roman"/>
          <w:iCs/>
          <w:sz w:val="28"/>
          <w:szCs w:val="28"/>
        </w:rPr>
        <w:t>О правилах оплаты ЖКУ и ответственности за просрочку</w:t>
      </w:r>
      <w:r w:rsidRPr="00DD4C38">
        <w:rPr>
          <w:rFonts w:ascii="Times New Roman" w:hAnsi="Times New Roman" w:cs="Times New Roman"/>
          <w:sz w:val="28"/>
          <w:szCs w:val="28"/>
        </w:rPr>
        <w:t>». Переживать за пени стоит — их точно начислят, если задержите оплату. Долг могут потребовать через суд.</w:t>
      </w:r>
    </w:p>
    <w:p w:rsidR="00AE207F" w:rsidRPr="00DD4C38" w:rsidRDefault="00AE207F" w:rsidP="00DD4C38">
      <w:pPr>
        <w:ind w:firstLine="709"/>
        <w:jc w:val="both"/>
        <w:rPr>
          <w:rFonts w:ascii="Times New Roman" w:hAnsi="Times New Roman" w:cs="Times New Roman"/>
          <w:iCs/>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t>2. Предупреждение.</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Если у вас образовался двухмесячный долг хотя бы по одному виду услуг, вам пришлют уведомление о том, что его нужно погасить в течение 20 дней. В случае неуплаты организация</w:t>
      </w:r>
      <w:r w:rsidR="00DD4C38">
        <w:rPr>
          <w:rFonts w:ascii="Times New Roman" w:hAnsi="Times New Roman" w:cs="Times New Roman"/>
          <w:sz w:val="28"/>
          <w:szCs w:val="28"/>
        </w:rPr>
        <w:t>,</w:t>
      </w:r>
      <w:r w:rsidRPr="00DD4C38">
        <w:rPr>
          <w:rFonts w:ascii="Times New Roman" w:hAnsi="Times New Roman" w:cs="Times New Roman"/>
          <w:sz w:val="28"/>
          <w:szCs w:val="28"/>
        </w:rPr>
        <w:t xml:space="preserve"> предоставляющая услугу сначала </w:t>
      </w:r>
      <w:proofErr w:type="gramStart"/>
      <w:r w:rsidRPr="00DD4C38">
        <w:rPr>
          <w:rFonts w:ascii="Times New Roman" w:hAnsi="Times New Roman" w:cs="Times New Roman"/>
          <w:sz w:val="28"/>
          <w:szCs w:val="28"/>
        </w:rPr>
        <w:t>услугу</w:t>
      </w:r>
      <w:proofErr w:type="gramEnd"/>
      <w:r w:rsidRPr="00DD4C38">
        <w:rPr>
          <w:rFonts w:ascii="Times New Roman" w:hAnsi="Times New Roman" w:cs="Times New Roman"/>
          <w:sz w:val="28"/>
          <w:szCs w:val="28"/>
        </w:rPr>
        <w:t xml:space="preserve"> ограничит, а потом может и вовсе отключить.</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Уведомление направляют разными способами. Это может быть письмо через «Почту России», сообщение в личном кабинете на сайте ресурсоснабжающих организаций, направление сообщения через Государственную информационную систему ЖКХ (ГИС ЖКХ), телефонный звонок с записью разговора или предупреждение в очередном платёжном документе.</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iCs/>
          <w:sz w:val="28"/>
          <w:szCs w:val="28"/>
        </w:rPr>
        <w:t xml:space="preserve">Об отключении коммунальных услуг смотрите </w:t>
      </w:r>
      <w:hyperlink r:id="rId6" w:tgtFrame="_blank" w:history="1">
        <w:r w:rsidRPr="00DD4C38">
          <w:rPr>
            <w:rStyle w:val="a3"/>
            <w:rFonts w:ascii="Times New Roman" w:hAnsi="Times New Roman" w:cs="Times New Roman"/>
            <w:iCs/>
            <w:color w:val="2F5496" w:themeColor="accent5" w:themeShade="BF"/>
            <w:sz w:val="28"/>
            <w:szCs w:val="28"/>
          </w:rPr>
          <w:t>п. 119</w:t>
        </w:r>
      </w:hyperlink>
      <w:r w:rsidR="00DD4C38">
        <w:rPr>
          <w:rFonts w:ascii="Times New Roman" w:hAnsi="Times New Roman" w:cs="Times New Roman"/>
          <w:color w:val="2F5496" w:themeColor="accent5" w:themeShade="BF"/>
          <w:sz w:val="28"/>
          <w:szCs w:val="28"/>
        </w:rPr>
        <w:t>_</w:t>
      </w:r>
      <w:hyperlink r:id="rId7" w:tgtFrame="_blank" w:history="1">
        <w:r w:rsidRPr="00DD4C38">
          <w:rPr>
            <w:rStyle w:val="a3"/>
            <w:rFonts w:ascii="Times New Roman" w:hAnsi="Times New Roman" w:cs="Times New Roman"/>
            <w:iCs/>
            <w:color w:val="2F5496" w:themeColor="accent5" w:themeShade="BF"/>
            <w:sz w:val="28"/>
            <w:szCs w:val="28"/>
          </w:rPr>
          <w:t>Постановления Правительства РФ от 06.05.2011 № 354</w:t>
        </w:r>
      </w:hyperlink>
      <w:r w:rsidRPr="00DD4C38">
        <w:rPr>
          <w:rFonts w:ascii="Times New Roman" w:hAnsi="Times New Roman" w:cs="Times New Roman"/>
          <w:color w:val="2F5496" w:themeColor="accent5" w:themeShade="BF"/>
          <w:sz w:val="28"/>
          <w:szCs w:val="28"/>
        </w:rPr>
        <w:t xml:space="preserve"> </w:t>
      </w:r>
      <w:r w:rsidRPr="00DD4C38">
        <w:rPr>
          <w:rFonts w:ascii="Times New Roman" w:hAnsi="Times New Roman" w:cs="Times New Roman"/>
          <w:sz w:val="28"/>
          <w:szCs w:val="28"/>
        </w:rPr>
        <w:t>с изменениями и дополнениями.</w:t>
      </w:r>
    </w:p>
    <w:p w:rsidR="00FA3AD8" w:rsidRPr="00DD4C38" w:rsidRDefault="00FA3AD8" w:rsidP="00DD4C38">
      <w:pPr>
        <w:ind w:firstLine="709"/>
        <w:jc w:val="both"/>
        <w:rPr>
          <w:rFonts w:ascii="Times New Roman" w:hAnsi="Times New Roman" w:cs="Times New Roman"/>
          <w:iCs/>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t>3. Ограничение и отключение ресурсов.</w:t>
      </w:r>
    </w:p>
    <w:p w:rsidR="00AE207F" w:rsidRPr="00DD4C38" w:rsidRDefault="00FA3AD8"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Е</w:t>
      </w:r>
      <w:r w:rsidR="00AE207F" w:rsidRPr="00DD4C38">
        <w:rPr>
          <w:rFonts w:ascii="Times New Roman" w:hAnsi="Times New Roman" w:cs="Times New Roman"/>
          <w:sz w:val="28"/>
          <w:szCs w:val="28"/>
        </w:rPr>
        <w:t>сли должник не расплатился спустя 20 дней с момента получения предупреждения, услугу могут ограничить. Для этого вводят график потребления ресурса или уменьшают объём его подачи. Иногда — и то, и другое сразу.</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Дальше есть 10 дней, чтобы оплатить долг. Если должник бездействует, поставщик имеет право отключить подачу ресурса. Ещё коммунальные услуги могут отключить, если нет технической возможности для ограничения ресурса — тогда закон позволяет полностью приостановить услугу.</w:t>
      </w:r>
    </w:p>
    <w:p w:rsidR="00FA3AD8" w:rsidRPr="00DD4C38" w:rsidRDefault="00FA3AD8" w:rsidP="00DD4C38">
      <w:pPr>
        <w:ind w:firstLine="709"/>
        <w:jc w:val="both"/>
        <w:rPr>
          <w:rFonts w:ascii="Times New Roman" w:hAnsi="Times New Roman" w:cs="Times New Roman"/>
          <w:iCs/>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lastRenderedPageBreak/>
        <w:t>4. Взыскание через суд.</w:t>
      </w:r>
    </w:p>
    <w:p w:rsidR="00AE207F" w:rsidRPr="00DD4C38" w:rsidRDefault="00FA3AD8"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Также организация</w:t>
      </w:r>
      <w:r w:rsidR="0017590C" w:rsidRPr="00DD4C38">
        <w:rPr>
          <w:rFonts w:ascii="Times New Roman" w:hAnsi="Times New Roman" w:cs="Times New Roman"/>
          <w:sz w:val="28"/>
          <w:szCs w:val="28"/>
        </w:rPr>
        <w:t>,</w:t>
      </w:r>
      <w:r w:rsidRPr="00DD4C38">
        <w:rPr>
          <w:rFonts w:ascii="Times New Roman" w:hAnsi="Times New Roman" w:cs="Times New Roman"/>
          <w:sz w:val="28"/>
          <w:szCs w:val="28"/>
        </w:rPr>
        <w:t xml:space="preserve"> предоставляющая ЖКУ может подать </w:t>
      </w:r>
      <w:r w:rsidR="00AE207F" w:rsidRPr="00DD4C38">
        <w:rPr>
          <w:rFonts w:ascii="Times New Roman" w:hAnsi="Times New Roman" w:cs="Times New Roman"/>
          <w:sz w:val="28"/>
          <w:szCs w:val="28"/>
        </w:rPr>
        <w:t>в суд</w:t>
      </w:r>
      <w:r w:rsidRPr="00DD4C38">
        <w:rPr>
          <w:rFonts w:ascii="Times New Roman" w:hAnsi="Times New Roman" w:cs="Times New Roman"/>
          <w:sz w:val="28"/>
          <w:szCs w:val="28"/>
        </w:rPr>
        <w:t xml:space="preserve"> на должника</w:t>
      </w:r>
      <w:r w:rsidR="00AE207F" w:rsidRPr="00DD4C38">
        <w:rPr>
          <w:rFonts w:ascii="Times New Roman" w:hAnsi="Times New Roman" w:cs="Times New Roman"/>
          <w:sz w:val="28"/>
          <w:szCs w:val="28"/>
        </w:rPr>
        <w:t>.</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При задолженности до 500 тысяч рублей дело рассмотрят в приказном порядке. Закон прямо предусмотрел такую возможность при долгах за ЖКУ.</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iCs/>
          <w:sz w:val="28"/>
          <w:szCs w:val="28"/>
        </w:rPr>
        <w:t>О порядк</w:t>
      </w:r>
      <w:r w:rsidR="00FA3AD8" w:rsidRPr="00DD4C38">
        <w:rPr>
          <w:rFonts w:ascii="Times New Roman" w:hAnsi="Times New Roman" w:cs="Times New Roman"/>
          <w:iCs/>
          <w:sz w:val="28"/>
          <w:szCs w:val="28"/>
        </w:rPr>
        <w:t xml:space="preserve">е выдачи судебного приказа смотрите </w:t>
      </w:r>
      <w:hyperlink r:id="rId8" w:tgtFrame="_blank" w:history="1">
        <w:r w:rsidR="00FA3AD8" w:rsidRPr="00DD4C38">
          <w:rPr>
            <w:rStyle w:val="a3"/>
            <w:rFonts w:ascii="Times New Roman" w:hAnsi="Times New Roman" w:cs="Times New Roman"/>
            <w:iCs/>
            <w:sz w:val="28"/>
            <w:szCs w:val="28"/>
          </w:rPr>
          <w:t>гл. 11 Гражданского процессуального кодекса</w:t>
        </w:r>
        <w:r w:rsidRPr="00DD4C38">
          <w:rPr>
            <w:rStyle w:val="a3"/>
            <w:rFonts w:ascii="Times New Roman" w:hAnsi="Times New Roman" w:cs="Times New Roman"/>
            <w:iCs/>
            <w:sz w:val="28"/>
            <w:szCs w:val="28"/>
          </w:rPr>
          <w:t xml:space="preserve"> РФ</w:t>
        </w:r>
      </w:hyperlink>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iCs/>
          <w:sz w:val="28"/>
          <w:szCs w:val="28"/>
        </w:rPr>
        <w:t xml:space="preserve">Что </w:t>
      </w:r>
      <w:r w:rsidR="0017590C" w:rsidRPr="00DD4C38">
        <w:rPr>
          <w:rFonts w:ascii="Times New Roman" w:hAnsi="Times New Roman" w:cs="Times New Roman"/>
          <w:iCs/>
          <w:sz w:val="28"/>
          <w:szCs w:val="28"/>
        </w:rPr>
        <w:t>это значит</w:t>
      </w:r>
      <w:r w:rsidRPr="00DD4C38">
        <w:rPr>
          <w:rFonts w:ascii="Times New Roman" w:hAnsi="Times New Roman" w:cs="Times New Roman"/>
          <w:iCs/>
          <w:sz w:val="28"/>
          <w:szCs w:val="28"/>
        </w:rPr>
        <w:t>:</w:t>
      </w:r>
    </w:p>
    <w:p w:rsidR="00AE207F" w:rsidRPr="00DD4C38" w:rsidRDefault="00AE207F" w:rsidP="00DD4C38">
      <w:pPr>
        <w:numPr>
          <w:ilvl w:val="0"/>
          <w:numId w:val="1"/>
        </w:numPr>
        <w:tabs>
          <w:tab w:val="left" w:pos="142"/>
        </w:tabs>
        <w:ind w:left="0" w:firstLine="0"/>
        <w:jc w:val="both"/>
        <w:rPr>
          <w:rFonts w:ascii="Times New Roman" w:hAnsi="Times New Roman" w:cs="Times New Roman"/>
          <w:sz w:val="28"/>
          <w:szCs w:val="28"/>
        </w:rPr>
      </w:pPr>
      <w:r w:rsidRPr="00DD4C38">
        <w:rPr>
          <w:rFonts w:ascii="Times New Roman" w:hAnsi="Times New Roman" w:cs="Times New Roman"/>
          <w:iCs/>
          <w:sz w:val="28"/>
          <w:szCs w:val="28"/>
        </w:rPr>
        <w:t>Суд пройдёт без вызова сторон и разбирательства.</w:t>
      </w:r>
    </w:p>
    <w:p w:rsidR="00AE207F" w:rsidRPr="00DD4C38" w:rsidRDefault="00AE207F" w:rsidP="00DD4C38">
      <w:pPr>
        <w:numPr>
          <w:ilvl w:val="0"/>
          <w:numId w:val="1"/>
        </w:numPr>
        <w:tabs>
          <w:tab w:val="left" w:pos="142"/>
        </w:tabs>
        <w:ind w:left="0" w:firstLine="0"/>
        <w:jc w:val="both"/>
        <w:rPr>
          <w:rFonts w:ascii="Times New Roman" w:hAnsi="Times New Roman" w:cs="Times New Roman"/>
          <w:sz w:val="28"/>
          <w:szCs w:val="28"/>
        </w:rPr>
      </w:pPr>
      <w:r w:rsidRPr="00DD4C38">
        <w:rPr>
          <w:rFonts w:ascii="Times New Roman" w:hAnsi="Times New Roman" w:cs="Times New Roman"/>
          <w:iCs/>
          <w:sz w:val="28"/>
          <w:szCs w:val="28"/>
        </w:rPr>
        <w:t>Решение вынесут в течение 5 дней.</w:t>
      </w:r>
    </w:p>
    <w:p w:rsidR="00AE207F" w:rsidRPr="00DD4C38" w:rsidRDefault="00AE207F" w:rsidP="00DD4C38">
      <w:pPr>
        <w:numPr>
          <w:ilvl w:val="0"/>
          <w:numId w:val="1"/>
        </w:numPr>
        <w:tabs>
          <w:tab w:val="left" w:pos="142"/>
        </w:tabs>
        <w:ind w:left="0" w:firstLine="0"/>
        <w:jc w:val="both"/>
        <w:rPr>
          <w:rFonts w:ascii="Times New Roman" w:hAnsi="Times New Roman" w:cs="Times New Roman"/>
          <w:sz w:val="28"/>
          <w:szCs w:val="28"/>
        </w:rPr>
      </w:pPr>
      <w:r w:rsidRPr="00DD4C38">
        <w:rPr>
          <w:rFonts w:ascii="Times New Roman" w:hAnsi="Times New Roman" w:cs="Times New Roman"/>
          <w:iCs/>
          <w:sz w:val="28"/>
          <w:szCs w:val="28"/>
        </w:rPr>
        <w:t>Должник узнает о решении по факту — когда получит от судьи копию судебного приказа.</w:t>
      </w:r>
    </w:p>
    <w:p w:rsidR="00AE207F" w:rsidRPr="00DD4C38" w:rsidRDefault="00AE207F" w:rsidP="00DD4C38">
      <w:pPr>
        <w:numPr>
          <w:ilvl w:val="0"/>
          <w:numId w:val="1"/>
        </w:numPr>
        <w:tabs>
          <w:tab w:val="left" w:pos="142"/>
        </w:tabs>
        <w:ind w:left="0" w:firstLine="0"/>
        <w:jc w:val="both"/>
        <w:rPr>
          <w:rFonts w:ascii="Times New Roman" w:hAnsi="Times New Roman" w:cs="Times New Roman"/>
          <w:sz w:val="28"/>
          <w:szCs w:val="28"/>
        </w:rPr>
      </w:pPr>
      <w:r w:rsidRPr="00DD4C38">
        <w:rPr>
          <w:rFonts w:ascii="Times New Roman" w:hAnsi="Times New Roman" w:cs="Times New Roman"/>
          <w:iCs/>
          <w:sz w:val="28"/>
          <w:szCs w:val="28"/>
        </w:rPr>
        <w:t>На возражения есть 10 дней с момента получения приказа.</w:t>
      </w:r>
    </w:p>
    <w:p w:rsidR="00AE207F" w:rsidRPr="00DD4C38" w:rsidRDefault="00AE207F" w:rsidP="00DD4C38">
      <w:pPr>
        <w:numPr>
          <w:ilvl w:val="0"/>
          <w:numId w:val="1"/>
        </w:numPr>
        <w:tabs>
          <w:tab w:val="left" w:pos="142"/>
        </w:tabs>
        <w:ind w:left="0" w:firstLine="0"/>
        <w:jc w:val="both"/>
        <w:rPr>
          <w:rFonts w:ascii="Times New Roman" w:hAnsi="Times New Roman" w:cs="Times New Roman"/>
          <w:sz w:val="28"/>
          <w:szCs w:val="28"/>
        </w:rPr>
      </w:pPr>
      <w:r w:rsidRPr="00DD4C38">
        <w:rPr>
          <w:rFonts w:ascii="Times New Roman" w:hAnsi="Times New Roman" w:cs="Times New Roman"/>
          <w:iCs/>
          <w:sz w:val="28"/>
          <w:szCs w:val="28"/>
        </w:rPr>
        <w:t>Судебный приказ считается и исполнительным листом. Заявитель получит оригинал и затем отправит документ приставам или в банк, чтобы взыскать долг.</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Для погашения долга могут удержать деньги с зарплатной карты, произвести арест имущества и счетов в банке</w:t>
      </w:r>
      <w:r w:rsidR="0017590C" w:rsidRPr="00DD4C38">
        <w:rPr>
          <w:rFonts w:ascii="Times New Roman" w:hAnsi="Times New Roman" w:cs="Times New Roman"/>
          <w:sz w:val="28"/>
          <w:szCs w:val="28"/>
        </w:rPr>
        <w:t xml:space="preserve">. </w:t>
      </w:r>
      <w:r w:rsidRPr="00DD4C38">
        <w:rPr>
          <w:rFonts w:ascii="Times New Roman" w:hAnsi="Times New Roman" w:cs="Times New Roman"/>
          <w:sz w:val="28"/>
          <w:szCs w:val="28"/>
        </w:rPr>
        <w:t xml:space="preserve">В первую очередь обычно накладывают взыскание на денежные средства, </w:t>
      </w:r>
      <w:proofErr w:type="gramStart"/>
      <w:r w:rsidRPr="00DD4C38">
        <w:rPr>
          <w:rFonts w:ascii="Times New Roman" w:hAnsi="Times New Roman" w:cs="Times New Roman"/>
          <w:sz w:val="28"/>
          <w:szCs w:val="28"/>
        </w:rPr>
        <w:t>но</w:t>
      </w:r>
      <w:proofErr w:type="gramEnd"/>
      <w:r w:rsidRPr="00DD4C38">
        <w:rPr>
          <w:rFonts w:ascii="Times New Roman" w:hAnsi="Times New Roman" w:cs="Times New Roman"/>
          <w:sz w:val="28"/>
          <w:szCs w:val="28"/>
        </w:rPr>
        <w:t xml:space="preserve"> есл</w:t>
      </w:r>
      <w:r w:rsidR="00DD4C38" w:rsidRPr="00DD4C38">
        <w:rPr>
          <w:rFonts w:ascii="Times New Roman" w:hAnsi="Times New Roman" w:cs="Times New Roman"/>
          <w:sz w:val="28"/>
          <w:szCs w:val="28"/>
        </w:rPr>
        <w:t>и долг намного больше зарплаты -</w:t>
      </w:r>
      <w:r w:rsidRPr="00DD4C38">
        <w:rPr>
          <w:rFonts w:ascii="Times New Roman" w:hAnsi="Times New Roman" w:cs="Times New Roman"/>
          <w:sz w:val="28"/>
          <w:szCs w:val="28"/>
        </w:rPr>
        <w:t xml:space="preserve"> перейдут на имущество.</w:t>
      </w:r>
    </w:p>
    <w:p w:rsidR="0017590C" w:rsidRPr="00DD4C38" w:rsidRDefault="0017590C" w:rsidP="00DD4C38">
      <w:pPr>
        <w:ind w:firstLine="709"/>
        <w:jc w:val="both"/>
        <w:rPr>
          <w:rFonts w:ascii="Times New Roman" w:hAnsi="Times New Roman" w:cs="Times New Roman"/>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t>5. Запрет выезда за границу.</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 xml:space="preserve">Если задолженность </w:t>
      </w:r>
      <w:r w:rsidR="00DD4C38" w:rsidRPr="00DD4C38">
        <w:rPr>
          <w:rFonts w:ascii="Times New Roman" w:hAnsi="Times New Roman" w:cs="Times New Roman"/>
          <w:sz w:val="28"/>
          <w:szCs w:val="28"/>
        </w:rPr>
        <w:t xml:space="preserve">более 30 тысяч рублей, должника </w:t>
      </w:r>
      <w:hyperlink r:id="rId9" w:tgtFrame="_blank" w:history="1">
        <w:r w:rsidRPr="00DD4C38">
          <w:rPr>
            <w:rStyle w:val="a3"/>
            <w:rFonts w:ascii="Times New Roman" w:hAnsi="Times New Roman" w:cs="Times New Roman"/>
            <w:color w:val="auto"/>
            <w:sz w:val="28"/>
            <w:szCs w:val="28"/>
          </w:rPr>
          <w:t>могут не выпустить за границу</w:t>
        </w:r>
      </w:hyperlink>
      <w:r w:rsidRPr="00DD4C38">
        <w:rPr>
          <w:rFonts w:ascii="Times New Roman" w:hAnsi="Times New Roman" w:cs="Times New Roman"/>
          <w:sz w:val="28"/>
          <w:szCs w:val="28"/>
        </w:rPr>
        <w:t>. Поэтому, даже если вас не пугает арест счетов или машины, улететь в отпуск из-за неоплаченного отопления, возможно, не получится.</w:t>
      </w:r>
      <w:r w:rsidR="00DD4C38" w:rsidRPr="00DD4C38">
        <w:rPr>
          <w:rFonts w:ascii="Times New Roman" w:hAnsi="Times New Roman" w:cs="Times New Roman"/>
          <w:sz w:val="28"/>
          <w:szCs w:val="28"/>
        </w:rPr>
        <w:t xml:space="preserve"> Смотрите </w:t>
      </w:r>
      <w:hyperlink r:id="rId10" w:history="1">
        <w:r w:rsidR="00DD4C38" w:rsidRPr="00DD4C38">
          <w:rPr>
            <w:rFonts w:ascii="Times New Roman" w:hAnsi="Times New Roman" w:cs="Times New Roman"/>
            <w:bCs/>
            <w:sz w:val="28"/>
            <w:szCs w:val="28"/>
            <w:shd w:val="clear" w:color="auto" w:fill="FFFFFF"/>
          </w:rPr>
          <w:t>Федеральный закон от 02.10.2007 N 229-ФЗ (ред. от 30.12.2021) "Об исполнительном производстве"</w:t>
        </w:r>
      </w:hyperlink>
    </w:p>
    <w:p w:rsidR="00DD4C38" w:rsidRPr="00DD4C38" w:rsidRDefault="00DD4C38" w:rsidP="00DD4C38">
      <w:pPr>
        <w:ind w:firstLine="709"/>
        <w:jc w:val="both"/>
        <w:rPr>
          <w:rFonts w:ascii="Times New Roman" w:hAnsi="Times New Roman" w:cs="Times New Roman"/>
          <w:sz w:val="28"/>
          <w:szCs w:val="28"/>
        </w:rPr>
      </w:pPr>
    </w:p>
    <w:p w:rsidR="00AE207F" w:rsidRPr="00DD4C38" w:rsidRDefault="00AE207F" w:rsidP="00DD4C38">
      <w:pPr>
        <w:ind w:firstLine="709"/>
        <w:jc w:val="both"/>
        <w:rPr>
          <w:rFonts w:ascii="Times New Roman" w:hAnsi="Times New Roman" w:cs="Times New Roman"/>
          <w:b/>
          <w:bCs/>
          <w:sz w:val="28"/>
          <w:szCs w:val="28"/>
        </w:rPr>
      </w:pPr>
      <w:r w:rsidRPr="00DD4C38">
        <w:rPr>
          <w:rFonts w:ascii="Times New Roman" w:hAnsi="Times New Roman" w:cs="Times New Roman"/>
          <w:b/>
          <w:bCs/>
          <w:sz w:val="28"/>
          <w:szCs w:val="28"/>
        </w:rPr>
        <w:t>6. Попадание в «чёрный список» банков.</w:t>
      </w:r>
    </w:p>
    <w:p w:rsidR="00AE207F" w:rsidRPr="00DD4C38" w:rsidRDefault="00AE207F"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Банк всегда проверяет будущего заёмщика, и тут долги за коммунальные услуги могут сыграть не в вашу пользу.</w:t>
      </w:r>
      <w:r w:rsidR="00DD4C38" w:rsidRPr="00DD4C38">
        <w:rPr>
          <w:rFonts w:ascii="Times New Roman" w:hAnsi="Times New Roman" w:cs="Times New Roman"/>
          <w:sz w:val="28"/>
          <w:szCs w:val="28"/>
        </w:rPr>
        <w:t xml:space="preserve"> </w:t>
      </w:r>
      <w:r w:rsidRPr="00DD4C38">
        <w:rPr>
          <w:rFonts w:ascii="Times New Roman" w:hAnsi="Times New Roman" w:cs="Times New Roman"/>
          <w:sz w:val="28"/>
          <w:szCs w:val="28"/>
        </w:rPr>
        <w:t>Информация о задолженностях, с которыми начали работать приставы, находится</w:t>
      </w:r>
      <w:r w:rsidR="00DD4C38" w:rsidRPr="00DD4C38">
        <w:rPr>
          <w:rFonts w:ascii="Times New Roman" w:hAnsi="Times New Roman" w:cs="Times New Roman"/>
          <w:sz w:val="28"/>
          <w:szCs w:val="28"/>
        </w:rPr>
        <w:t xml:space="preserve"> на сайте Федеральной службы судебных приставов </w:t>
      </w:r>
      <w:hyperlink r:id="rId11" w:tgtFrame="_blank" w:history="1">
        <w:r w:rsidRPr="00DD4C38">
          <w:rPr>
            <w:rStyle w:val="a3"/>
            <w:rFonts w:ascii="Times New Roman" w:hAnsi="Times New Roman" w:cs="Times New Roman"/>
            <w:sz w:val="28"/>
            <w:szCs w:val="28"/>
          </w:rPr>
          <w:t>в общем доступе</w:t>
        </w:r>
      </w:hyperlink>
      <w:r w:rsidRPr="00DD4C38">
        <w:rPr>
          <w:rFonts w:ascii="Times New Roman" w:hAnsi="Times New Roman" w:cs="Times New Roman"/>
          <w:sz w:val="28"/>
          <w:szCs w:val="28"/>
        </w:rPr>
        <w:t> — проверить её может кто угодно.</w:t>
      </w:r>
    </w:p>
    <w:p w:rsidR="005D4E75" w:rsidRPr="00DD4C38" w:rsidRDefault="005D4E75" w:rsidP="00DD4C38">
      <w:pPr>
        <w:ind w:firstLine="709"/>
        <w:jc w:val="both"/>
        <w:rPr>
          <w:rFonts w:ascii="Times New Roman" w:hAnsi="Times New Roman" w:cs="Times New Roman"/>
          <w:sz w:val="28"/>
          <w:szCs w:val="28"/>
        </w:rPr>
      </w:pPr>
    </w:p>
    <w:p w:rsidR="00DD4C38" w:rsidRPr="00DD4C38" w:rsidRDefault="00DD4C38" w:rsidP="00DD4C38">
      <w:pPr>
        <w:ind w:firstLine="709"/>
        <w:jc w:val="both"/>
        <w:rPr>
          <w:rFonts w:ascii="Times New Roman" w:hAnsi="Times New Roman" w:cs="Times New Roman"/>
          <w:sz w:val="28"/>
          <w:szCs w:val="28"/>
        </w:rPr>
      </w:pPr>
      <w:r w:rsidRPr="00DD4C38">
        <w:rPr>
          <w:rFonts w:ascii="Times New Roman" w:hAnsi="Times New Roman" w:cs="Times New Roman"/>
          <w:sz w:val="28"/>
          <w:szCs w:val="28"/>
        </w:rPr>
        <w:t xml:space="preserve">Чтобы не было проблем и сожалений о последствиях </w:t>
      </w:r>
      <w:r w:rsidR="00E23835">
        <w:rPr>
          <w:rFonts w:ascii="Times New Roman" w:hAnsi="Times New Roman" w:cs="Times New Roman"/>
          <w:sz w:val="28"/>
          <w:szCs w:val="28"/>
        </w:rPr>
        <w:t xml:space="preserve">от сложившейся задолженности за ЖКУ </w:t>
      </w:r>
      <w:r w:rsidRPr="00DD4C38">
        <w:rPr>
          <w:rFonts w:ascii="Times New Roman" w:hAnsi="Times New Roman" w:cs="Times New Roman"/>
          <w:sz w:val="28"/>
          <w:szCs w:val="28"/>
        </w:rPr>
        <w:t>лучше своевременно оплатить</w:t>
      </w:r>
      <w:bookmarkStart w:id="0" w:name="_GoBack"/>
      <w:bookmarkEnd w:id="0"/>
      <w:r w:rsidRPr="00DD4C38">
        <w:rPr>
          <w:rFonts w:ascii="Times New Roman" w:hAnsi="Times New Roman" w:cs="Times New Roman"/>
          <w:sz w:val="28"/>
          <w:szCs w:val="28"/>
        </w:rPr>
        <w:t xml:space="preserve"> жилищно-коммунальные услуги.</w:t>
      </w:r>
    </w:p>
    <w:sectPr w:rsidR="00DD4C38" w:rsidRPr="00DD4C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8257C"/>
    <w:multiLevelType w:val="multilevel"/>
    <w:tmpl w:val="7A1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0F"/>
    <w:rsid w:val="0005010F"/>
    <w:rsid w:val="0017590C"/>
    <w:rsid w:val="005D4E75"/>
    <w:rsid w:val="00AE207F"/>
    <w:rsid w:val="00DD4C38"/>
    <w:rsid w:val="00E23835"/>
    <w:rsid w:val="00FA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6A8A4-9AAE-4F45-8668-02E4093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07F"/>
    <w:rPr>
      <w:color w:val="0563C1" w:themeColor="hyperlink"/>
      <w:u w:val="single"/>
    </w:rPr>
  </w:style>
  <w:style w:type="character" w:styleId="a4">
    <w:name w:val="FollowedHyperlink"/>
    <w:basedOn w:val="a0"/>
    <w:uiPriority w:val="99"/>
    <w:semiHidden/>
    <w:unhideWhenUsed/>
    <w:rsid w:val="00AE20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6516">
      <w:marLeft w:val="0"/>
      <w:marRight w:val="0"/>
      <w:marTop w:val="0"/>
      <w:marBottom w:val="0"/>
      <w:divBdr>
        <w:top w:val="none" w:sz="0" w:space="0" w:color="auto"/>
        <w:left w:val="none" w:sz="0" w:space="0" w:color="auto"/>
        <w:bottom w:val="none" w:sz="0" w:space="0" w:color="auto"/>
        <w:right w:val="none" w:sz="0" w:space="0" w:color="auto"/>
      </w:divBdr>
    </w:div>
    <w:div w:id="617758236">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804853034">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867959338">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229078103">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332563239">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348826871">
      <w:bodyDiv w:val="1"/>
      <w:marLeft w:val="0"/>
      <w:marRight w:val="0"/>
      <w:marTop w:val="0"/>
      <w:marBottom w:val="0"/>
      <w:divBdr>
        <w:top w:val="none" w:sz="0" w:space="0" w:color="auto"/>
        <w:left w:val="none" w:sz="0" w:space="0" w:color="auto"/>
        <w:bottom w:val="none" w:sz="0" w:space="0" w:color="auto"/>
        <w:right w:val="none" w:sz="0" w:space="0" w:color="auto"/>
      </w:divBdr>
    </w:div>
    <w:div w:id="1406607463">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489709227">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598712181">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921133333">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1957250167">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 w:id="2019505482">
      <w:blockQuote w:val="1"/>
      <w:marLeft w:val="0"/>
      <w:marRight w:val="0"/>
      <w:marTop w:val="384"/>
      <w:marBottom w:val="384"/>
      <w:divBdr>
        <w:top w:val="single" w:sz="6" w:space="0" w:color="E1E1E1"/>
        <w:left w:val="single" w:sz="6" w:space="12" w:color="E1E1E1"/>
        <w:bottom w:val="single" w:sz="6" w:space="0" w:color="E1E1E1"/>
        <w:right w:val="single" w:sz="6" w:space="12" w:color="E1E1E1"/>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570/65ed68a9e5171608407637ce9180864b1ef8f0b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14247/80731d6ec14aa3ce59d19e75b8d02c486db6fd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14247/c1337c81bce92491b8249059afd92ed3ab7943ae/" TargetMode="External"/><Relationship Id="rId11" Type="http://schemas.openxmlformats.org/officeDocument/2006/relationships/hyperlink" Target="http://fssprus.ru/iss/ip" TargetMode="External"/><Relationship Id="rId5" Type="http://schemas.openxmlformats.org/officeDocument/2006/relationships/hyperlink" Target="http://www.consultant.ru/document/cons_doc_LAW_51057/461312077b17eef155134b5b0ef3d924ea6088ce/" TargetMode="External"/><Relationship Id="rId10" Type="http://schemas.openxmlformats.org/officeDocument/2006/relationships/hyperlink" Target="http://www.consultant.ru/document/cons_doc_LAW_71450/" TargetMode="External"/><Relationship Id="rId4" Type="http://schemas.openxmlformats.org/officeDocument/2006/relationships/webSettings" Target="webSettings.xml"/><Relationship Id="rId9" Type="http://schemas.openxmlformats.org/officeDocument/2006/relationships/hyperlink" Target="http://www.consultant.ru/document/cons_doc_LAW_71450/d55c99ef04178dea050040276efd26d516424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2022-03-28T07:24:00Z</dcterms:created>
  <dcterms:modified xsi:type="dcterms:W3CDTF">2022-03-28T09:24:00Z</dcterms:modified>
</cp:coreProperties>
</file>