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1FC" w:rsidRDefault="000701FC" w:rsidP="008E2541">
      <w:pPr>
        <w:ind w:left="708" w:firstLine="708"/>
        <w:contextualSpacing/>
        <w:rPr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0</wp:posOffset>
            </wp:positionV>
            <wp:extent cx="996950" cy="1108710"/>
            <wp:effectExtent l="19050" t="0" r="0" b="0"/>
            <wp:wrapNone/>
            <wp:docPr id="3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950" cy="1108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    </w:t>
      </w:r>
      <w:r w:rsidR="008E2541">
        <w:rPr>
          <w:b/>
          <w:sz w:val="28"/>
          <w:szCs w:val="28"/>
        </w:rPr>
        <w:t xml:space="preserve">                             </w:t>
      </w:r>
      <w:r>
        <w:rPr>
          <w:b/>
          <w:sz w:val="28"/>
          <w:szCs w:val="28"/>
        </w:rPr>
        <w:t xml:space="preserve">ИНФОРМАЦИЯ </w:t>
      </w:r>
    </w:p>
    <w:p w:rsidR="000701FC" w:rsidRDefault="000701FC" w:rsidP="008E2541">
      <w:pPr>
        <w:ind w:left="708" w:firstLine="708"/>
        <w:contextualSpacing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ГУ – УПРАВЛЕНИЯ ПЕНСИОННОГО ФОНДА РФ</w:t>
      </w:r>
    </w:p>
    <w:p w:rsidR="000701FC" w:rsidRDefault="000701FC" w:rsidP="008E254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</w:t>
      </w:r>
      <w:r w:rsidR="008E2541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В БЕРЕЗОВСКОМ РАЙОНЕ ХМАО-ЮГРЫ</w:t>
      </w:r>
    </w:p>
    <w:p w:rsidR="002147EF" w:rsidRDefault="002147EF" w:rsidP="002147EF">
      <w:pPr>
        <w:pStyle w:val="a4"/>
        <w:spacing w:after="0" w:afterAutospacing="0"/>
        <w:jc w:val="right"/>
        <w:rPr>
          <w:b/>
        </w:rPr>
      </w:pPr>
      <w:r>
        <w:rPr>
          <w:b/>
        </w:rPr>
        <w:t xml:space="preserve">  </w:t>
      </w:r>
      <w:r w:rsidR="008E2541">
        <w:rPr>
          <w:b/>
        </w:rPr>
        <w:t>17</w:t>
      </w:r>
      <w:r w:rsidRPr="000701FC">
        <w:rPr>
          <w:b/>
        </w:rPr>
        <w:t xml:space="preserve"> </w:t>
      </w:r>
      <w:r w:rsidR="00E81ED5">
        <w:rPr>
          <w:b/>
        </w:rPr>
        <w:t>августа</w:t>
      </w:r>
      <w:r>
        <w:rPr>
          <w:b/>
        </w:rPr>
        <w:t xml:space="preserve"> 201</w:t>
      </w:r>
      <w:r w:rsidR="00E81ED5">
        <w:rPr>
          <w:b/>
        </w:rPr>
        <w:t>8</w:t>
      </w:r>
      <w:r>
        <w:rPr>
          <w:b/>
        </w:rPr>
        <w:t xml:space="preserve"> года        </w:t>
      </w:r>
    </w:p>
    <w:p w:rsidR="000701FC" w:rsidRPr="000701FC" w:rsidRDefault="000701FC" w:rsidP="002147EF">
      <w:pPr>
        <w:pStyle w:val="3"/>
        <w:pBdr>
          <w:bottom w:val="single" w:sz="12" w:space="1" w:color="auto"/>
        </w:pBdr>
        <w:spacing w:before="0" w:beforeAutospacing="0" w:after="0" w:afterAutospacing="0" w:line="360" w:lineRule="auto"/>
        <w:jc w:val="both"/>
        <w:rPr>
          <w:i/>
          <w:sz w:val="24"/>
          <w:szCs w:val="24"/>
        </w:rPr>
      </w:pPr>
    </w:p>
    <w:p w:rsidR="00834558" w:rsidRDefault="000701FC" w:rsidP="002147EF">
      <w:pPr>
        <w:pStyle w:val="a4"/>
        <w:spacing w:before="0" w:beforeAutospacing="0"/>
        <w:rPr>
          <w:b/>
        </w:rPr>
      </w:pPr>
      <w:r>
        <w:rPr>
          <w:b/>
        </w:rPr>
        <w:tab/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249"/>
      </w:tblGrid>
      <w:tr w:rsidR="002147EF" w:rsidTr="008E2541">
        <w:tc>
          <w:tcPr>
            <w:tcW w:w="9322" w:type="dxa"/>
          </w:tcPr>
          <w:p w:rsidR="002147EF" w:rsidRDefault="008E2541" w:rsidP="008E2541">
            <w:pPr>
              <w:pStyle w:val="a4"/>
              <w:spacing w:after="0" w:afterAutospacing="0"/>
              <w:jc w:val="center"/>
              <w:rPr>
                <w:rFonts w:ascii="Arial" w:hAnsi="Arial" w:cs="Arial"/>
                <w:b/>
                <w:color w:val="0070C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С 1</w:t>
            </w:r>
            <w:r w:rsidR="002147EF" w:rsidRPr="002147EF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0070C0"/>
                <w:sz w:val="28"/>
                <w:szCs w:val="28"/>
              </w:rPr>
              <w:t>августа произведен перерасчет пенсий работающим пенсионерам</w:t>
            </w:r>
          </w:p>
          <w:p w:rsidR="008E2541" w:rsidRDefault="008E2541" w:rsidP="008E2541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 w:rsidRPr="002F02D3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</w:t>
            </w:r>
            <w:r w:rsidR="002F02D3">
              <w:rPr>
                <w:rFonts w:ascii="Arial" w:hAnsi="Arial" w:cs="Arial"/>
                <w:b/>
                <w:color w:val="0070C0"/>
                <w:sz w:val="28"/>
                <w:szCs w:val="28"/>
              </w:rPr>
              <w:t xml:space="preserve">          </w:t>
            </w:r>
            <w:r w:rsidRPr="002F02D3">
              <w:rPr>
                <w:sz w:val="28"/>
                <w:szCs w:val="28"/>
              </w:rPr>
              <w:t>С 1 августа работающие пенсионеры, за которых работодатели уплачивали страховые взносы в 2017 году, получают повышенную пенсию. Размер прибавки к пенсии рассчитывается индивидуально</w:t>
            </w:r>
            <w:r w:rsidR="002F02D3" w:rsidRPr="002F02D3">
              <w:rPr>
                <w:sz w:val="28"/>
                <w:szCs w:val="28"/>
              </w:rPr>
              <w:t xml:space="preserve">. Играет роль зарплата, с которой отчислялись </w:t>
            </w:r>
            <w:r w:rsidR="00933911">
              <w:rPr>
                <w:sz w:val="28"/>
                <w:szCs w:val="28"/>
              </w:rPr>
              <w:t xml:space="preserve">страховые </w:t>
            </w:r>
            <w:r w:rsidR="002F02D3" w:rsidRPr="002F02D3">
              <w:rPr>
                <w:sz w:val="28"/>
                <w:szCs w:val="28"/>
              </w:rPr>
              <w:t xml:space="preserve">взносы. Максимальная прибавка </w:t>
            </w:r>
            <w:r w:rsidR="00933911">
              <w:rPr>
                <w:sz w:val="28"/>
                <w:szCs w:val="28"/>
              </w:rPr>
              <w:t>составляет</w:t>
            </w:r>
            <w:r w:rsidR="002F02D3" w:rsidRPr="002F02D3">
              <w:rPr>
                <w:sz w:val="28"/>
                <w:szCs w:val="28"/>
              </w:rPr>
              <w:t xml:space="preserve"> три пенсионных балла, рассчитанных по стоимости 2017 года, то есть 235,74 рубля. </w:t>
            </w:r>
          </w:p>
          <w:p w:rsidR="002F02D3" w:rsidRDefault="002F02D3" w:rsidP="008E2541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В Березовском районе осуществлен перерасчет пенсий 2731 пенсионеру</w:t>
            </w:r>
            <w:r w:rsidR="00933911">
              <w:rPr>
                <w:sz w:val="28"/>
                <w:szCs w:val="28"/>
              </w:rPr>
              <w:t>, средний размер увеличения страховой пенсии в результате перерасчета составляет 208,28 руб.</w:t>
            </w:r>
          </w:p>
          <w:p w:rsidR="00933911" w:rsidRPr="002F02D3" w:rsidRDefault="00933911" w:rsidP="008E2541">
            <w:pPr>
              <w:pStyle w:val="a4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Также с 1 августа произведена корректировка размера накопительной пенсии и срочной пенсионной выплаты. Корректировка накопительной пенсии произведена 14 пенсионерам и 1 пенсионеру откорректирована срочная пенсионная выплата. Средний размер корректировки накопительной пенсии составляет 1361,75 руб., срочной пенсионной выплаты – 1450,34 руб.</w:t>
            </w:r>
          </w:p>
          <w:p w:rsidR="002147EF" w:rsidRDefault="002147EF" w:rsidP="008E2541">
            <w:pPr>
              <w:spacing w:line="3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249" w:type="dxa"/>
          </w:tcPr>
          <w:p w:rsidR="002147EF" w:rsidRDefault="002147EF" w:rsidP="008E2541">
            <w:pPr>
              <w:spacing w:after="100" w:afterAutospacing="1" w:line="300" w:lineRule="atLeast"/>
              <w:jc w:val="center"/>
              <w:rPr>
                <w:rFonts w:ascii="Arial" w:eastAsia="Times New Roman" w:hAnsi="Arial" w:cs="Arial"/>
                <w:lang w:eastAsia="ru-RU"/>
              </w:rPr>
            </w:pPr>
          </w:p>
        </w:tc>
      </w:tr>
    </w:tbl>
    <w:p w:rsidR="00933911" w:rsidRDefault="00DB7EFC" w:rsidP="00933911">
      <w:pPr>
        <w:spacing w:after="0" w:line="3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F17B7">
        <w:rPr>
          <w:rFonts w:ascii="Arial" w:eastAsia="Times New Roman" w:hAnsi="Arial" w:cs="Arial"/>
          <w:lang w:eastAsia="ru-RU"/>
        </w:rPr>
        <w:t xml:space="preserve">    </w:t>
      </w:r>
      <w:r w:rsidR="00933911">
        <w:rPr>
          <w:rFonts w:ascii="Arial" w:eastAsia="Times New Roman" w:hAnsi="Arial" w:cs="Arial"/>
          <w:lang w:eastAsia="ru-RU"/>
        </w:rPr>
        <w:t xml:space="preserve">                                                           </w:t>
      </w:r>
      <w:proofErr w:type="spellStart"/>
      <w:r w:rsidR="008E2541" w:rsidRPr="00933911">
        <w:rPr>
          <w:rFonts w:ascii="Times New Roman" w:hAnsi="Times New Roman" w:cs="Times New Roman"/>
          <w:b/>
          <w:sz w:val="24"/>
          <w:szCs w:val="24"/>
        </w:rPr>
        <w:t>ГУ-Управление</w:t>
      </w:r>
      <w:proofErr w:type="spellEnd"/>
      <w:r w:rsidR="008E2541" w:rsidRPr="00933911">
        <w:rPr>
          <w:rFonts w:ascii="Times New Roman" w:hAnsi="Times New Roman" w:cs="Times New Roman"/>
          <w:b/>
          <w:sz w:val="24"/>
          <w:szCs w:val="24"/>
        </w:rPr>
        <w:t xml:space="preserve"> ПФР </w:t>
      </w:r>
    </w:p>
    <w:p w:rsidR="00DB7EFC" w:rsidRPr="00933911" w:rsidRDefault="008E2541" w:rsidP="00933911">
      <w:pPr>
        <w:spacing w:after="100" w:afterAutospacing="1" w:line="300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33911">
        <w:rPr>
          <w:rFonts w:ascii="Times New Roman" w:hAnsi="Times New Roman" w:cs="Times New Roman"/>
          <w:b/>
          <w:sz w:val="24"/>
          <w:szCs w:val="24"/>
        </w:rPr>
        <w:t xml:space="preserve">в Березовском районе </w:t>
      </w:r>
      <w:proofErr w:type="spellStart"/>
      <w:r w:rsidRPr="00933911">
        <w:rPr>
          <w:rFonts w:ascii="Times New Roman" w:hAnsi="Times New Roman" w:cs="Times New Roman"/>
          <w:b/>
          <w:sz w:val="24"/>
          <w:szCs w:val="24"/>
        </w:rPr>
        <w:t>ХМАО-Югры</w:t>
      </w:r>
      <w:proofErr w:type="spellEnd"/>
    </w:p>
    <w:sectPr w:rsidR="00DB7EFC" w:rsidRPr="00933911" w:rsidSect="00C52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335F"/>
    <w:rsid w:val="000701FC"/>
    <w:rsid w:val="00204A2F"/>
    <w:rsid w:val="002141A6"/>
    <w:rsid w:val="002147EF"/>
    <w:rsid w:val="0026351E"/>
    <w:rsid w:val="002B2649"/>
    <w:rsid w:val="002F02D3"/>
    <w:rsid w:val="004638F9"/>
    <w:rsid w:val="005D335F"/>
    <w:rsid w:val="005E46A2"/>
    <w:rsid w:val="006E7F48"/>
    <w:rsid w:val="00834558"/>
    <w:rsid w:val="00855F01"/>
    <w:rsid w:val="008E2541"/>
    <w:rsid w:val="008F17B7"/>
    <w:rsid w:val="00933911"/>
    <w:rsid w:val="00946A07"/>
    <w:rsid w:val="00951410"/>
    <w:rsid w:val="00A723F9"/>
    <w:rsid w:val="00AD26F8"/>
    <w:rsid w:val="00C43D56"/>
    <w:rsid w:val="00C4781B"/>
    <w:rsid w:val="00C52CA3"/>
    <w:rsid w:val="00CE236D"/>
    <w:rsid w:val="00DB7EFC"/>
    <w:rsid w:val="00DF40C9"/>
    <w:rsid w:val="00E03A55"/>
    <w:rsid w:val="00E043B6"/>
    <w:rsid w:val="00E81ED5"/>
    <w:rsid w:val="00ED58DC"/>
    <w:rsid w:val="00FD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CA3"/>
  </w:style>
  <w:style w:type="paragraph" w:styleId="1">
    <w:name w:val="heading 1"/>
    <w:basedOn w:val="a"/>
    <w:link w:val="10"/>
    <w:uiPriority w:val="9"/>
    <w:qFormat/>
    <w:rsid w:val="005D33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D3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D33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D3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5D335F"/>
    <w:rPr>
      <w:b/>
      <w:bCs/>
    </w:rPr>
  </w:style>
  <w:style w:type="paragraph" w:styleId="a4">
    <w:name w:val="Normal (Web)"/>
    <w:basedOn w:val="a"/>
    <w:uiPriority w:val="99"/>
    <w:unhideWhenUsed/>
    <w:rsid w:val="005D33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D3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335F"/>
    <w:rPr>
      <w:rFonts w:ascii="Tahoma" w:hAnsi="Tahoma" w:cs="Tahoma"/>
      <w:sz w:val="16"/>
      <w:szCs w:val="16"/>
    </w:rPr>
  </w:style>
  <w:style w:type="character" w:customStyle="1" w:styleId="a7">
    <w:name w:val="Цветовое выделение для Нормальный"/>
    <w:basedOn w:val="a0"/>
    <w:rsid w:val="004638F9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638F9"/>
    <w:rPr>
      <w:color w:val="0000FF"/>
      <w:u w:val="single"/>
    </w:rPr>
  </w:style>
  <w:style w:type="table" w:styleId="a9">
    <w:name w:val="Table Grid"/>
    <w:basedOn w:val="a1"/>
    <w:uiPriority w:val="59"/>
    <w:rsid w:val="002147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31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7204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8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853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769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416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71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6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ГУ-УПРФ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0101</dc:creator>
  <cp:lastModifiedBy>Овчаренко Наталья Геннадьевна</cp:lastModifiedBy>
  <cp:revision>5</cp:revision>
  <dcterms:created xsi:type="dcterms:W3CDTF">2017-10-24T04:25:00Z</dcterms:created>
  <dcterms:modified xsi:type="dcterms:W3CDTF">2018-08-20T11:53:00Z</dcterms:modified>
</cp:coreProperties>
</file>