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6A343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A34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E56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A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172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A15AF" w:rsidRDefault="006E3AE6" w:rsidP="006A15A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AD00C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городского поселения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8D6903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6E3AE6"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Совета депутатов городского поселения Игрим № 143 от 26.12.2024 «</w:t>
      </w:r>
      <w:r w:rsidR="002E5645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138 от 26.12.2024 «</w:t>
      </w:r>
      <w:r w:rsidR="002E5645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поселения Игрим на 2025 год и на плановый период 2026 и 2027 годов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6E3AE6" w:rsidRPr="006E3AE6" w:rsidRDefault="006E3AE6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326D3A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AD00C2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326D3A">
        <w:rPr>
          <w:rFonts w:ascii="Times New Roman" w:hAnsi="Times New Roman" w:cs="Times New Roman"/>
          <w:sz w:val="28"/>
          <w:szCs w:val="28"/>
        </w:rPr>
        <w:t>0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316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26D3A">
              <w:rPr>
                <w:rFonts w:ascii="Times New Roman" w:hAnsi="Times New Roman"/>
              </w:rPr>
              <w:t>15</w:t>
            </w:r>
            <w:r w:rsidR="0031680D">
              <w:rPr>
                <w:rFonts w:ascii="Times New Roman" w:hAnsi="Times New Roman"/>
              </w:rPr>
              <w:t xml:space="preserve"> 107,3 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</w:t>
      </w:r>
      <w:r w:rsidR="002E5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645">
        <w:rPr>
          <w:rFonts w:ascii="Times New Roman" w:hAnsi="Times New Roman" w:cs="Times New Roman"/>
          <w:sz w:val="28"/>
          <w:szCs w:val="28"/>
        </w:rPr>
        <w:t>№  1</w:t>
      </w:r>
      <w:proofErr w:type="gramEnd"/>
      <w:r w:rsidR="002E5645">
        <w:rPr>
          <w:rFonts w:ascii="Times New Roman" w:hAnsi="Times New Roman" w:cs="Times New Roman"/>
          <w:sz w:val="28"/>
          <w:szCs w:val="28"/>
        </w:rPr>
        <w:t xml:space="preserve"> к </w:t>
      </w:r>
      <w:r w:rsidR="00A35A9E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D41B1C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1B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D41B1C">
        <w:rPr>
          <w:rFonts w:ascii="Times New Roman" w:hAnsi="Times New Roman"/>
          <w:sz w:val="28"/>
          <w:szCs w:val="20"/>
        </w:rPr>
        <w:t>после</w:t>
      </w:r>
      <w:r w:rsidR="00D41B1C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D41B1C" w:rsidRDefault="00D41B1C" w:rsidP="00D41B1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41B1C" w:rsidRPr="00D41B1C" w:rsidRDefault="00D41B1C" w:rsidP="00D41B1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2E5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2E5645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E56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A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A3431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343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326D3A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32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326D3A" w:rsidRPr="00552CAA" w:rsidTr="000D4658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26D3A" w:rsidRPr="00552CAA" w:rsidTr="000D4658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3A" w:rsidRPr="00552CAA" w:rsidRDefault="00326D3A" w:rsidP="000D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C642C2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6 748,8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6 099</w:t>
            </w:r>
            <w:r w:rsidR="0032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265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3A" w:rsidRPr="00552CAA" w:rsidRDefault="00326D3A" w:rsidP="008E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="008E11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107,3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C642C2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6 748,8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</w:t>
            </w:r>
            <w:r w:rsidR="00326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8E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65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8E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r w:rsidR="008E11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E11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704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по санитарной очистке территории поселения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C642C2" w:rsidP="00C64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163,6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345,8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C642C2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345,8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«Содержание и озеленение парковых зон»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C642C2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2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326D3A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32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460,5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C642C2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26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«Техническое обслуживание и эксплуатация сетей уличного освещения»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C642C2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6 224,7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2E5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2E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116,8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8E110A" w:rsidP="008E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2 259,5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8E110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13 601,0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C642C2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6 224,7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2E5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E5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116,8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8E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65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32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13 601,0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EA30B7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EA30B7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A30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«Организация и содержание мест захоронения»</w:t>
            </w: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</w:t>
            </w:r>
            <w:r w:rsidR="00326D3A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EA30B7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</w:t>
            </w:r>
            <w:r w:rsidR="00326D3A" w:rsidRPr="00EA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736638" w:rsidRDefault="00326D3A" w:rsidP="000D465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2E5645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8E110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326D3A" w:rsidRPr="00552CAA" w:rsidTr="000D4658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D3A" w:rsidRPr="00552CAA" w:rsidRDefault="00326D3A" w:rsidP="000D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D3A" w:rsidRPr="00552CAA" w:rsidRDefault="00326D3A" w:rsidP="000D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25" w:rsidRDefault="00B21325">
      <w:pPr>
        <w:spacing w:after="0" w:line="240" w:lineRule="auto"/>
      </w:pPr>
      <w:r>
        <w:separator/>
      </w:r>
    </w:p>
  </w:endnote>
  <w:endnote w:type="continuationSeparator" w:id="0">
    <w:p w:rsidR="00B21325" w:rsidRDefault="00B2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25" w:rsidRDefault="00B21325">
      <w:pPr>
        <w:spacing w:after="0" w:line="240" w:lineRule="auto"/>
      </w:pPr>
      <w:r>
        <w:separator/>
      </w:r>
    </w:p>
  </w:footnote>
  <w:footnote w:type="continuationSeparator" w:id="0">
    <w:p w:rsidR="00B21325" w:rsidRDefault="00B2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475332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475332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349F7"/>
    <w:rsid w:val="0015497D"/>
    <w:rsid w:val="00170B71"/>
    <w:rsid w:val="0019246E"/>
    <w:rsid w:val="001F62E6"/>
    <w:rsid w:val="00224F3C"/>
    <w:rsid w:val="002273AE"/>
    <w:rsid w:val="00265E16"/>
    <w:rsid w:val="00267C1A"/>
    <w:rsid w:val="00285E31"/>
    <w:rsid w:val="002C7159"/>
    <w:rsid w:val="002E5645"/>
    <w:rsid w:val="00300D14"/>
    <w:rsid w:val="0031499C"/>
    <w:rsid w:val="0031680D"/>
    <w:rsid w:val="00326D3A"/>
    <w:rsid w:val="00345F4F"/>
    <w:rsid w:val="00351CE1"/>
    <w:rsid w:val="003558D6"/>
    <w:rsid w:val="00375063"/>
    <w:rsid w:val="003A0C52"/>
    <w:rsid w:val="003B0590"/>
    <w:rsid w:val="003B7917"/>
    <w:rsid w:val="00440069"/>
    <w:rsid w:val="00444B7C"/>
    <w:rsid w:val="00447008"/>
    <w:rsid w:val="0045218C"/>
    <w:rsid w:val="00455DDA"/>
    <w:rsid w:val="00475332"/>
    <w:rsid w:val="00495FAD"/>
    <w:rsid w:val="004B5298"/>
    <w:rsid w:val="00522857"/>
    <w:rsid w:val="00537AAD"/>
    <w:rsid w:val="00552CAA"/>
    <w:rsid w:val="0058512B"/>
    <w:rsid w:val="005C0E33"/>
    <w:rsid w:val="00606987"/>
    <w:rsid w:val="0063479B"/>
    <w:rsid w:val="006A15AF"/>
    <w:rsid w:val="006A3431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826CD"/>
    <w:rsid w:val="008A3B98"/>
    <w:rsid w:val="008B4097"/>
    <w:rsid w:val="008B5410"/>
    <w:rsid w:val="008D6903"/>
    <w:rsid w:val="008E110A"/>
    <w:rsid w:val="008E1D5E"/>
    <w:rsid w:val="008F5821"/>
    <w:rsid w:val="00904833"/>
    <w:rsid w:val="00927B1A"/>
    <w:rsid w:val="00966267"/>
    <w:rsid w:val="0098034F"/>
    <w:rsid w:val="00991887"/>
    <w:rsid w:val="009B21EC"/>
    <w:rsid w:val="00A14646"/>
    <w:rsid w:val="00A207E1"/>
    <w:rsid w:val="00A24AB3"/>
    <w:rsid w:val="00A35A9E"/>
    <w:rsid w:val="00A46594"/>
    <w:rsid w:val="00A64273"/>
    <w:rsid w:val="00A72E36"/>
    <w:rsid w:val="00AD00C2"/>
    <w:rsid w:val="00AD351D"/>
    <w:rsid w:val="00AE1CE3"/>
    <w:rsid w:val="00B060FF"/>
    <w:rsid w:val="00B21325"/>
    <w:rsid w:val="00B260AF"/>
    <w:rsid w:val="00B65F7C"/>
    <w:rsid w:val="00B83E91"/>
    <w:rsid w:val="00BE67BA"/>
    <w:rsid w:val="00C27D7A"/>
    <w:rsid w:val="00C642C2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41B1C"/>
    <w:rsid w:val="00D56BF6"/>
    <w:rsid w:val="00D62040"/>
    <w:rsid w:val="00D93EF3"/>
    <w:rsid w:val="00D97234"/>
    <w:rsid w:val="00DF439D"/>
    <w:rsid w:val="00EA6C4C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C16A3A-0FDD-4AF5-8CE4-6D56D9A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52</cp:revision>
  <cp:lastPrinted>2025-01-09T04:39:00Z</cp:lastPrinted>
  <dcterms:created xsi:type="dcterms:W3CDTF">2023-10-31T11:31:00Z</dcterms:created>
  <dcterms:modified xsi:type="dcterms:W3CDTF">2025-01-09T09:42:00Z</dcterms:modified>
</cp:coreProperties>
</file>