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4056">
        <w:rPr>
          <w:rFonts w:ascii="Times New Roman" w:hAnsi="Times New Roman" w:cs="Times New Roman"/>
          <w:sz w:val="32"/>
          <w:szCs w:val="32"/>
        </w:rPr>
        <w:t>СОВЕТ ДЕПУТАТОВ</w:t>
      </w: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4056">
        <w:rPr>
          <w:rFonts w:ascii="Times New Roman" w:hAnsi="Times New Roman" w:cs="Times New Roman"/>
          <w:sz w:val="32"/>
          <w:szCs w:val="32"/>
        </w:rPr>
        <w:t>ГОРОДСКОГО ПОСЕЛЕНИЯ</w:t>
      </w:r>
      <w:r w:rsidRPr="00CE4056">
        <w:rPr>
          <w:rFonts w:ascii="Times New Roman" w:hAnsi="Times New Roman" w:cs="Times New Roman"/>
          <w:sz w:val="28"/>
          <w:szCs w:val="28"/>
        </w:rPr>
        <w:t xml:space="preserve"> ИГРИМ</w:t>
      </w: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Березовского района</w:t>
      </w: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</w:t>
      </w: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E4056">
        <w:rPr>
          <w:rFonts w:ascii="Times New Roman" w:hAnsi="Times New Roman" w:cs="Times New Roman"/>
          <w:sz w:val="32"/>
          <w:szCs w:val="32"/>
        </w:rPr>
        <w:t>РЕШЕНИЕ</w:t>
      </w:r>
    </w:p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«29» августа 2023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CE4056">
        <w:rPr>
          <w:rFonts w:ascii="Times New Roman" w:hAnsi="Times New Roman" w:cs="Times New Roman"/>
          <w:sz w:val="28"/>
          <w:szCs w:val="28"/>
        </w:rPr>
        <w:t>№ 33</w:t>
      </w:r>
      <w:r w:rsidR="00583BAC">
        <w:rPr>
          <w:rFonts w:ascii="Times New Roman" w:hAnsi="Times New Roman" w:cs="Times New Roman"/>
          <w:sz w:val="28"/>
          <w:szCs w:val="28"/>
        </w:rPr>
        <w:t>7</w:t>
      </w:r>
      <w:bookmarkStart w:id="0" w:name="_GoBack"/>
      <w:bookmarkEnd w:id="0"/>
    </w:p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пгт. Игрим</w:t>
      </w:r>
    </w:p>
    <w:p w:rsid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</w:tblGrid>
      <w:tr w:rsidR="00CE4056" w:rsidTr="00CE4056">
        <w:tc>
          <w:tcPr>
            <w:tcW w:w="4390" w:type="dxa"/>
          </w:tcPr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решение </w:t>
            </w:r>
          </w:p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>Совета депутатов от 29.12.2022 года № 288 «О налоге на имущество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физических лиц»</w:t>
            </w:r>
          </w:p>
        </w:tc>
      </w:tr>
    </w:tbl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ab/>
        <w:t>В соответствии с Налоговым кодексом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городского поселения Игрим,</w:t>
      </w:r>
    </w:p>
    <w:p w:rsidR="00CE4056" w:rsidRPr="00CE4056" w:rsidRDefault="00CE4056" w:rsidP="00CE40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Совет поселения РЕШИЛ:</w:t>
      </w:r>
    </w:p>
    <w:p w:rsidR="00CE4056" w:rsidRP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4056" w:rsidRDefault="00CE4056" w:rsidP="00CE405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Внести в решение Совета депутатов городского поселения Игрим от 29.12.2022 года № 288 «О налоге на имущество физических лиц» следующие изменения:</w:t>
      </w:r>
    </w:p>
    <w:p w:rsidR="00CE4056" w:rsidRDefault="00CE4056" w:rsidP="00CE405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Преамбулу решения изложить в следующей редакции:</w:t>
      </w:r>
    </w:p>
    <w:p w:rsidR="00CE4056" w:rsidRDefault="00CE4056" w:rsidP="00CE4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«В соответствии с главой 32 Налогового кодекса Российской Федерации, Федеральным законом от 06 октября 2003 года N 131-ФЗ "Об общих принципах организации местного самоуправления в Российской Федерации", уставом городского поселения Игрим,»;</w:t>
      </w:r>
    </w:p>
    <w:p w:rsidR="00CE4056" w:rsidRPr="00CE4056" w:rsidRDefault="00CE4056" w:rsidP="00CE405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Пункт 2 изложить в следующей редакции:</w:t>
      </w:r>
    </w:p>
    <w:p w:rsidR="00CE4056" w:rsidRDefault="00CE4056" w:rsidP="00CE4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«2. Налоговая база по налогу определяется в соответствии с порядком, установленным главой 32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Федерации.»</w:t>
      </w:r>
    </w:p>
    <w:p w:rsidR="00CE4056" w:rsidRPr="00CE4056" w:rsidRDefault="00CE4056" w:rsidP="00CE405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Подпункт 5.4 пункта 5 изложить в следующей редакции:</w:t>
      </w:r>
    </w:p>
    <w:p w:rsidR="00CE4056" w:rsidRDefault="00CE4056" w:rsidP="00CE4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«5.4. Физическое лицо, имеющее право на налоговую льготу, представляет в налоговый орган заявление о предоставлении льготы, в соответствии с порядком, установленным главой 32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Федерации.».</w:t>
      </w:r>
    </w:p>
    <w:p w:rsidR="00CE4056" w:rsidRPr="00CE4056" w:rsidRDefault="00CE4056" w:rsidP="00CE4056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 xml:space="preserve">Пункт 6 решения изложить в следующей редакции: </w:t>
      </w:r>
    </w:p>
    <w:p w:rsidR="00CE4056" w:rsidRDefault="00CE4056" w:rsidP="00CE405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«6. Уплата налога осуществляется в порядке и сроки, установленные главой 32 Налогового</w:t>
      </w:r>
      <w:r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Федерации.»</w:t>
      </w:r>
    </w:p>
    <w:p w:rsidR="00CE4056" w:rsidRPr="00CE4056" w:rsidRDefault="00CE4056" w:rsidP="00CE405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информационно-телекоммуникационной сети «Интернет».</w:t>
      </w:r>
    </w:p>
    <w:p w:rsidR="00CE4056" w:rsidRPr="00CE4056" w:rsidRDefault="00CE4056" w:rsidP="00CE4056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официального опубликования.</w:t>
      </w:r>
    </w:p>
    <w:p w:rsidR="00CE4056" w:rsidRDefault="00CE4056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4056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7"/>
        <w:tblW w:w="10698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5028"/>
      </w:tblGrid>
      <w:tr w:rsidR="00CE4056" w:rsidTr="00CE4056">
        <w:tc>
          <w:tcPr>
            <w:tcW w:w="5670" w:type="dxa"/>
          </w:tcPr>
          <w:p w:rsidR="00CE4056" w:rsidRDefault="00CE4056" w:rsidP="00CE405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</w:t>
            </w:r>
          </w:p>
          <w:p w:rsidR="00CE4056" w:rsidRDefault="00CE4056" w:rsidP="00CE405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>Совета поселения</w:t>
            </w:r>
          </w:p>
          <w:p w:rsidR="00CE4056" w:rsidRDefault="00CE4056" w:rsidP="00CE405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56" w:rsidRDefault="00CE4056" w:rsidP="00CE4056">
            <w:pPr>
              <w:ind w:lef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>А.А. Малышев ____________</w:t>
            </w:r>
          </w:p>
        </w:tc>
        <w:tc>
          <w:tcPr>
            <w:tcW w:w="5028" w:type="dxa"/>
          </w:tcPr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4056"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поселения </w:t>
            </w:r>
          </w:p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4056" w:rsidRDefault="00CE4056" w:rsidP="00CE40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Т.А. Грудо _____________</w:t>
            </w:r>
          </w:p>
        </w:tc>
      </w:tr>
    </w:tbl>
    <w:p w:rsidR="00D270C3" w:rsidRPr="00CE4056" w:rsidRDefault="00D270C3" w:rsidP="00CE40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270C3" w:rsidRPr="00CE4056" w:rsidSect="00CE4056">
      <w:pgSz w:w="11906" w:h="16838"/>
      <w:pgMar w:top="0" w:right="707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2C8" w:rsidRDefault="006B42C8" w:rsidP="00CE4056">
      <w:pPr>
        <w:spacing w:after="0" w:line="240" w:lineRule="auto"/>
      </w:pPr>
      <w:r>
        <w:separator/>
      </w:r>
    </w:p>
  </w:endnote>
  <w:endnote w:type="continuationSeparator" w:id="0">
    <w:p w:rsidR="006B42C8" w:rsidRDefault="006B42C8" w:rsidP="00CE40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2C8" w:rsidRDefault="006B42C8" w:rsidP="00CE4056">
      <w:pPr>
        <w:spacing w:after="0" w:line="240" w:lineRule="auto"/>
      </w:pPr>
      <w:r>
        <w:separator/>
      </w:r>
    </w:p>
  </w:footnote>
  <w:footnote w:type="continuationSeparator" w:id="0">
    <w:p w:rsidR="006B42C8" w:rsidRDefault="006B42C8" w:rsidP="00CE40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A831E0"/>
    <w:multiLevelType w:val="multilevel"/>
    <w:tmpl w:val="C60653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727"/>
    <w:rsid w:val="001B1564"/>
    <w:rsid w:val="003F63AE"/>
    <w:rsid w:val="00583BAC"/>
    <w:rsid w:val="006B42C8"/>
    <w:rsid w:val="00CE4056"/>
    <w:rsid w:val="00D270C3"/>
    <w:rsid w:val="00EF2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62AE5-3A83-4A39-98E6-95DA17D5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4056"/>
  </w:style>
  <w:style w:type="paragraph" w:styleId="a5">
    <w:name w:val="footer"/>
    <w:basedOn w:val="a"/>
    <w:link w:val="a6"/>
    <w:uiPriority w:val="99"/>
    <w:unhideWhenUsed/>
    <w:rsid w:val="00CE40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4056"/>
  </w:style>
  <w:style w:type="table" w:styleId="a7">
    <w:name w:val="Table Grid"/>
    <w:basedOn w:val="a1"/>
    <w:uiPriority w:val="39"/>
    <w:rsid w:val="00CE40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E405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CE4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E4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2023-08-22T11:36:00Z</cp:lastPrinted>
  <dcterms:created xsi:type="dcterms:W3CDTF">2023-08-22T11:24:00Z</dcterms:created>
  <dcterms:modified xsi:type="dcterms:W3CDTF">2023-08-22T11:37:00Z</dcterms:modified>
</cp:coreProperties>
</file>